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D37DA" w14:textId="77777777" w:rsidR="00D958CF" w:rsidRPr="00675BBF" w:rsidRDefault="00BF4D28" w:rsidP="00E54EA4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Certificate of Compliance </w:t>
      </w:r>
    </w:p>
    <w:p w14:paraId="5D145AF2" w14:textId="77777777" w:rsidR="00BF4D28" w:rsidRPr="00675BBF" w:rsidRDefault="00BF4D28" w:rsidP="00E54EA4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>Pursuant to Fed.R.App. 32(a)(7)(C)</w:t>
      </w:r>
    </w:p>
    <w:p w14:paraId="70F1CAF4" w14:textId="77777777" w:rsidR="00BF4D28" w:rsidRPr="00675BBF" w:rsidRDefault="00BF4D28" w:rsidP="00E54EA4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>and Circuit Rule 32-1,</w:t>
      </w:r>
    </w:p>
    <w:p w14:paraId="0703F911" w14:textId="77777777" w:rsidR="00BF4D28" w:rsidRPr="00675BBF" w:rsidRDefault="00BF4D28" w:rsidP="00E54EA4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 for Case Number</w:t>
      </w:r>
    </w:p>
    <w:p w14:paraId="3E76AF8F" w14:textId="5DDFE100" w:rsidR="00BF4D28" w:rsidRPr="00675BBF" w:rsidRDefault="00BF4D28" w:rsidP="00CE08E1">
      <w:pPr>
        <w:autoSpaceDE w:val="0"/>
        <w:autoSpaceDN w:val="0"/>
        <w:adjustRightInd w:val="0"/>
        <w:jc w:val="center"/>
        <w:rPr>
          <w:rFonts w:ascii="Century" w:hAnsi="Century"/>
          <w:b/>
          <w:bCs/>
          <w:sz w:val="28"/>
          <w:szCs w:val="28"/>
        </w:rPr>
      </w:pPr>
    </w:p>
    <w:p w14:paraId="6A39C522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454C8E6E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I certify that: </w:t>
      </w:r>
    </w:p>
    <w:p w14:paraId="2500ED13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b/>
          <w:bCs/>
          <w:sz w:val="28"/>
          <w:szCs w:val="28"/>
        </w:rPr>
      </w:pPr>
    </w:p>
    <w:p w14:paraId="2F93C6F3" w14:textId="1C7F4F02" w:rsidR="00D958CF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The attached </w:t>
      </w:r>
      <w:r w:rsidR="00A068D9">
        <w:rPr>
          <w:rFonts w:ascii="Century" w:hAnsi="Century"/>
          <w:sz w:val="28"/>
          <w:szCs w:val="28"/>
        </w:rPr>
        <w:t>Motion</w:t>
      </w:r>
      <w:bookmarkStart w:id="0" w:name="_GoBack"/>
      <w:bookmarkEnd w:id="0"/>
      <w:r w:rsidR="00B02EBD" w:rsidRPr="00675BBF">
        <w:rPr>
          <w:rFonts w:ascii="Century" w:hAnsi="Century"/>
          <w:sz w:val="28"/>
          <w:szCs w:val="28"/>
        </w:rPr>
        <w:t xml:space="preserve"> </w:t>
      </w:r>
      <w:r w:rsidRPr="00675BBF">
        <w:rPr>
          <w:rFonts w:ascii="Century" w:hAnsi="Century"/>
          <w:sz w:val="28"/>
          <w:szCs w:val="28"/>
        </w:rPr>
        <w:t xml:space="preserve">conforms with Circuit Rule </w:t>
      </w:r>
      <w:r w:rsidR="00A068D9">
        <w:rPr>
          <w:rFonts w:ascii="Century" w:hAnsi="Century"/>
          <w:sz w:val="28"/>
          <w:szCs w:val="28"/>
        </w:rPr>
        <w:t>27</w:t>
      </w:r>
      <w:r w:rsidRPr="00675BBF">
        <w:rPr>
          <w:rFonts w:ascii="Century" w:hAnsi="Century"/>
          <w:sz w:val="28"/>
          <w:szCs w:val="28"/>
        </w:rPr>
        <w:t xml:space="preserve">.  </w:t>
      </w:r>
    </w:p>
    <w:p w14:paraId="534411F9" w14:textId="77777777" w:rsidR="00D958CF" w:rsidRPr="00675BBF" w:rsidRDefault="00D958CF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7572520C" w14:textId="372B431A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The </w:t>
      </w:r>
      <w:r w:rsidR="00A068D9">
        <w:rPr>
          <w:rFonts w:ascii="Century" w:hAnsi="Century"/>
          <w:sz w:val="28"/>
          <w:szCs w:val="28"/>
        </w:rPr>
        <w:t>Motion</w:t>
      </w:r>
      <w:r w:rsidRPr="00675BBF">
        <w:rPr>
          <w:rFonts w:ascii="Century" w:hAnsi="Century"/>
          <w:sz w:val="28"/>
          <w:szCs w:val="28"/>
        </w:rPr>
        <w:t xml:space="preserve"> contains </w:t>
      </w:r>
      <w:r w:rsidR="003944E8" w:rsidRPr="00675BBF">
        <w:rPr>
          <w:rFonts w:ascii="Century" w:hAnsi="Century"/>
          <w:sz w:val="28"/>
          <w:szCs w:val="28"/>
        </w:rPr>
        <w:t>12</w:t>
      </w:r>
      <w:r w:rsidRPr="00675BBF">
        <w:rPr>
          <w:rFonts w:ascii="Century" w:hAnsi="Century"/>
          <w:sz w:val="28"/>
          <w:szCs w:val="28"/>
        </w:rPr>
        <w:t xml:space="preserve"> pages.</w:t>
      </w:r>
    </w:p>
    <w:p w14:paraId="3DC29956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6D813F32" w14:textId="77777777" w:rsidR="00D958CF" w:rsidRPr="00675BBF" w:rsidRDefault="0029723C" w:rsidP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>The</w:t>
      </w:r>
      <w:r w:rsidR="00BF4D28" w:rsidRPr="00675BBF">
        <w:rPr>
          <w:rFonts w:ascii="Century" w:hAnsi="Century"/>
          <w:sz w:val="28"/>
          <w:szCs w:val="28"/>
        </w:rPr>
        <w:t xml:space="preserve"> </w:t>
      </w:r>
      <w:r w:rsidR="00B02EBD" w:rsidRPr="00675BBF">
        <w:rPr>
          <w:rFonts w:ascii="Century" w:hAnsi="Century"/>
          <w:sz w:val="28"/>
          <w:szCs w:val="28"/>
        </w:rPr>
        <w:t>Motion</w:t>
      </w:r>
      <w:r w:rsidR="00BF4D28" w:rsidRPr="00675BBF">
        <w:rPr>
          <w:rFonts w:ascii="Century" w:hAnsi="Century"/>
          <w:sz w:val="28"/>
          <w:szCs w:val="28"/>
        </w:rPr>
        <w:t xml:space="preserve"> (including footnote</w:t>
      </w:r>
      <w:r w:rsidR="000B7800" w:rsidRPr="00675BBF">
        <w:rPr>
          <w:rFonts w:ascii="Century" w:hAnsi="Century"/>
          <w:sz w:val="28"/>
          <w:szCs w:val="28"/>
        </w:rPr>
        <w:t>s</w:t>
      </w:r>
      <w:r w:rsidR="00BF4D28" w:rsidRPr="00675BBF">
        <w:rPr>
          <w:rFonts w:ascii="Century" w:hAnsi="Century"/>
          <w:sz w:val="28"/>
          <w:szCs w:val="28"/>
        </w:rPr>
        <w:t xml:space="preserve">) contains </w:t>
      </w:r>
      <w:r w:rsidR="003944E8" w:rsidRPr="00675BBF">
        <w:rPr>
          <w:rFonts w:ascii="Century" w:hAnsi="Century"/>
          <w:sz w:val="28"/>
          <w:szCs w:val="28"/>
        </w:rPr>
        <w:t>2323</w:t>
      </w:r>
      <w:r w:rsidR="00BF4D28" w:rsidRPr="00675BBF">
        <w:rPr>
          <w:rFonts w:ascii="Century" w:hAnsi="Century"/>
          <w:sz w:val="28"/>
          <w:szCs w:val="28"/>
        </w:rPr>
        <w:t xml:space="preserve"> words.</w:t>
      </w:r>
      <w:r w:rsidR="00D958CF" w:rsidRPr="00675BBF">
        <w:rPr>
          <w:rFonts w:ascii="Century" w:hAnsi="Century"/>
          <w:sz w:val="28"/>
          <w:szCs w:val="28"/>
        </w:rPr>
        <w:t xml:space="preserve">  </w:t>
      </w:r>
    </w:p>
    <w:p w14:paraId="126261E5" w14:textId="77777777" w:rsidR="00D958CF" w:rsidRPr="00675BBF" w:rsidRDefault="00D958CF" w:rsidP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63524410" w14:textId="77777777" w:rsidR="00BF4D28" w:rsidRPr="00675BBF" w:rsidRDefault="00D958CF" w:rsidP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>None of the fonts are smaller than 10.5 characters per inch</w:t>
      </w:r>
    </w:p>
    <w:p w14:paraId="660A0AA7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2A4797A3" w14:textId="77777777" w:rsidR="00BF4D28" w:rsidRPr="00675BBF" w:rsidRDefault="00BF4D28">
      <w:pPr>
        <w:autoSpaceDE w:val="0"/>
        <w:autoSpaceDN w:val="0"/>
        <w:adjustRightInd w:val="0"/>
        <w:rPr>
          <w:rFonts w:ascii="Century" w:hAnsi="Century"/>
          <w:sz w:val="28"/>
          <w:szCs w:val="28"/>
        </w:rPr>
      </w:pPr>
    </w:p>
    <w:p w14:paraId="1791226E" w14:textId="3715E430" w:rsidR="00BF4D28" w:rsidRPr="00675BBF" w:rsidRDefault="000B7800" w:rsidP="00E54EA4">
      <w:pPr>
        <w:pStyle w:val="SignatureBlock"/>
        <w:spacing w:line="240" w:lineRule="auto"/>
        <w:ind w:left="72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 xml:space="preserve">Dated this </w:t>
      </w:r>
      <w:r w:rsidR="00675BBF">
        <w:rPr>
          <w:rFonts w:ascii="Century" w:hAnsi="Century"/>
          <w:sz w:val="28"/>
          <w:szCs w:val="28"/>
        </w:rPr>
        <w:t>26th</w:t>
      </w:r>
      <w:r w:rsidR="005C0DCD" w:rsidRPr="00675BBF">
        <w:rPr>
          <w:rFonts w:ascii="Century" w:hAnsi="Century"/>
          <w:sz w:val="28"/>
          <w:szCs w:val="28"/>
        </w:rPr>
        <w:t xml:space="preserve"> day of </w:t>
      </w:r>
      <w:r w:rsidR="00A068D9">
        <w:rPr>
          <w:rFonts w:ascii="Century" w:hAnsi="Century"/>
          <w:sz w:val="28"/>
          <w:szCs w:val="28"/>
        </w:rPr>
        <w:t>September</w:t>
      </w:r>
      <w:r w:rsidR="00B02EBD" w:rsidRPr="00675BBF">
        <w:rPr>
          <w:rFonts w:ascii="Century" w:hAnsi="Century"/>
          <w:sz w:val="28"/>
          <w:szCs w:val="28"/>
        </w:rPr>
        <w:t>, 20</w:t>
      </w:r>
      <w:r w:rsidR="00CE08E1" w:rsidRPr="00675BBF">
        <w:rPr>
          <w:rFonts w:ascii="Century" w:hAnsi="Century"/>
          <w:sz w:val="28"/>
          <w:szCs w:val="28"/>
        </w:rPr>
        <w:t>1</w:t>
      </w:r>
      <w:r w:rsidR="00A068D9">
        <w:rPr>
          <w:rFonts w:ascii="Century" w:hAnsi="Century"/>
          <w:sz w:val="28"/>
          <w:szCs w:val="28"/>
        </w:rPr>
        <w:t>9</w:t>
      </w:r>
    </w:p>
    <w:p w14:paraId="35E2A41D" w14:textId="77777777" w:rsidR="00D9131C" w:rsidRPr="00675BBF" w:rsidRDefault="00CE08E1" w:rsidP="00E54EA4">
      <w:pPr>
        <w:pStyle w:val="SignatureBlock"/>
        <w:spacing w:line="240" w:lineRule="auto"/>
        <w:ind w:left="72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7DC53CA" wp14:editId="3A874FF7">
            <wp:simplePos x="0" y="0"/>
            <wp:positionH relativeFrom="column">
              <wp:posOffset>3154045</wp:posOffset>
            </wp:positionH>
            <wp:positionV relativeFrom="paragraph">
              <wp:posOffset>77470</wp:posOffset>
            </wp:positionV>
            <wp:extent cx="2156460" cy="586740"/>
            <wp:effectExtent l="0" t="0" r="0" b="3810"/>
            <wp:wrapNone/>
            <wp:docPr id="2" name="Picture 2" descr="S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EB152" w14:textId="77777777" w:rsidR="00D9131C" w:rsidRPr="00675BBF" w:rsidRDefault="00D9131C">
      <w:pPr>
        <w:pStyle w:val="SignatureBlock"/>
        <w:ind w:left="720"/>
        <w:rPr>
          <w:rFonts w:ascii="Century" w:hAnsi="Century"/>
          <w:sz w:val="28"/>
          <w:szCs w:val="28"/>
        </w:rPr>
      </w:pPr>
    </w:p>
    <w:p w14:paraId="78A566E2" w14:textId="77777777" w:rsidR="00D9131C" w:rsidRPr="00675BBF" w:rsidRDefault="00B02EBD" w:rsidP="00B02EBD">
      <w:pPr>
        <w:pStyle w:val="SignatureBlock"/>
        <w:tabs>
          <w:tab w:val="left" w:pos="5488"/>
        </w:tabs>
        <w:ind w:left="720"/>
        <w:rPr>
          <w:rFonts w:ascii="Century" w:hAnsi="Century"/>
          <w:sz w:val="28"/>
          <w:szCs w:val="28"/>
        </w:rPr>
      </w:pPr>
      <w:r w:rsidRPr="00675BBF">
        <w:rPr>
          <w:rFonts w:ascii="Century" w:hAnsi="Century"/>
          <w:sz w:val="28"/>
          <w:szCs w:val="28"/>
        </w:rPr>
        <w:tab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2"/>
        <w:gridCol w:w="5324"/>
      </w:tblGrid>
      <w:tr w:rsidR="00BF4D28" w:rsidRPr="00675BBF" w14:paraId="25587C76" w14:textId="77777777" w:rsidTr="00CF75C7">
        <w:trPr>
          <w:cantSplit/>
          <w:trHeight w:val="317"/>
          <w:jc w:val="right"/>
        </w:trPr>
        <w:tc>
          <w:tcPr>
            <w:tcW w:w="1542" w:type="dxa"/>
          </w:tcPr>
          <w:p w14:paraId="7C68F2F8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By</w:t>
            </w:r>
          </w:p>
        </w:tc>
        <w:tc>
          <w:tcPr>
            <w:tcW w:w="5324" w:type="dxa"/>
            <w:tcBorders>
              <w:bottom w:val="single" w:sz="4" w:space="0" w:color="auto"/>
            </w:tcBorders>
          </w:tcPr>
          <w:p w14:paraId="613E127F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</w:tr>
      <w:tr w:rsidR="00BF4D28" w:rsidRPr="00675BBF" w14:paraId="736415CC" w14:textId="77777777" w:rsidTr="00CF75C7">
        <w:trPr>
          <w:cantSplit/>
          <w:trHeight w:val="2913"/>
          <w:jc w:val="right"/>
        </w:trPr>
        <w:tc>
          <w:tcPr>
            <w:tcW w:w="1542" w:type="dxa"/>
          </w:tcPr>
          <w:p w14:paraId="4EAB8B0A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4" w:type="dxa"/>
            <w:tcBorders>
              <w:top w:val="single" w:sz="4" w:space="0" w:color="auto"/>
            </w:tcBorders>
          </w:tcPr>
          <w:p w14:paraId="2601E61C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William Frick</w:t>
            </w:r>
          </w:p>
          <w:p w14:paraId="31E59418" w14:textId="77777777" w:rsidR="00F637B2" w:rsidRPr="00675BBF" w:rsidRDefault="00BF4D28" w:rsidP="00B02EBD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 xml:space="preserve">WSBA#26648  </w:t>
            </w:r>
          </w:p>
          <w:p w14:paraId="4F6F20FA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PSBA# 65592</w:t>
            </w:r>
          </w:p>
          <w:p w14:paraId="34306A10" w14:textId="77777777" w:rsidR="00CF75C7" w:rsidRPr="00675BBF" w:rsidRDefault="00CF75C7" w:rsidP="00CF75C7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719 Second Avenue</w:t>
            </w:r>
          </w:p>
          <w:p w14:paraId="4061BA29" w14:textId="77777777" w:rsidR="00CF75C7" w:rsidRPr="00675BBF" w:rsidRDefault="00CF75C7" w:rsidP="00CF75C7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Millennium Tower Suite 701</w:t>
            </w:r>
          </w:p>
          <w:p w14:paraId="002F8247" w14:textId="77777777" w:rsidR="00CF75C7" w:rsidRPr="00675BBF" w:rsidRDefault="00CF75C7" w:rsidP="00CF75C7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Seattle, Wash.  98104</w:t>
            </w:r>
          </w:p>
          <w:p w14:paraId="39A586EE" w14:textId="77777777" w:rsidR="00CF75C7" w:rsidRPr="00675BBF" w:rsidRDefault="00CF75C7" w:rsidP="00CF75C7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>206.286.0167 (voice)</w:t>
            </w:r>
          </w:p>
          <w:p w14:paraId="72CFA039" w14:textId="332DFD1E" w:rsidR="00BF4D28" w:rsidRPr="00675BBF" w:rsidRDefault="00CF75C7" w:rsidP="00CF75C7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675BBF">
              <w:rPr>
                <w:rFonts w:ascii="Century" w:hAnsi="Century"/>
                <w:sz w:val="28"/>
                <w:szCs w:val="28"/>
              </w:rPr>
              <w:t xml:space="preserve">206.770.7215 (fax) </w:t>
            </w:r>
            <w:r w:rsidR="00BF4D28" w:rsidRPr="00675BBF">
              <w:rPr>
                <w:rFonts w:ascii="Century" w:hAnsi="Century"/>
                <w:sz w:val="28"/>
                <w:szCs w:val="28"/>
              </w:rPr>
              <w:t>william@fricklawfirm.info</w:t>
            </w:r>
          </w:p>
          <w:p w14:paraId="2242AFEF" w14:textId="77777777" w:rsidR="00BF4D28" w:rsidRPr="00675BBF" w:rsidRDefault="00BF4D28" w:rsidP="00B02EBD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61A5393B" w14:textId="77777777" w:rsidR="00BF4D28" w:rsidRPr="00675BBF" w:rsidRDefault="00BF4D28" w:rsidP="00B02EBD">
      <w:pPr>
        <w:autoSpaceDE w:val="0"/>
        <w:autoSpaceDN w:val="0"/>
        <w:adjustRightInd w:val="0"/>
        <w:rPr>
          <w:rFonts w:ascii="Century" w:hAnsi="Century"/>
          <w:sz w:val="32"/>
          <w:szCs w:val="32"/>
        </w:rPr>
      </w:pPr>
    </w:p>
    <w:p w14:paraId="1A916BAC" w14:textId="77777777" w:rsidR="00BF4D28" w:rsidRPr="00675BBF" w:rsidRDefault="00B02EBD" w:rsidP="00B02EBD">
      <w:pPr>
        <w:tabs>
          <w:tab w:val="left" w:pos="1358"/>
        </w:tabs>
        <w:autoSpaceDE w:val="0"/>
        <w:autoSpaceDN w:val="0"/>
        <w:adjustRightInd w:val="0"/>
        <w:rPr>
          <w:rFonts w:ascii="Century" w:hAnsi="Century"/>
          <w:sz w:val="32"/>
          <w:szCs w:val="32"/>
        </w:rPr>
      </w:pPr>
      <w:r w:rsidRPr="00675BBF">
        <w:rPr>
          <w:rFonts w:ascii="Century" w:hAnsi="Century"/>
          <w:sz w:val="32"/>
          <w:szCs w:val="32"/>
        </w:rPr>
        <w:tab/>
      </w:r>
    </w:p>
    <w:sectPr w:rsidR="00BF4D28" w:rsidRPr="00675BB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BF"/>
    <w:rsid w:val="000B7800"/>
    <w:rsid w:val="00193D54"/>
    <w:rsid w:val="001C0FC3"/>
    <w:rsid w:val="0029723C"/>
    <w:rsid w:val="002B7F06"/>
    <w:rsid w:val="002D12BF"/>
    <w:rsid w:val="003944E8"/>
    <w:rsid w:val="005C0DCD"/>
    <w:rsid w:val="00675BBF"/>
    <w:rsid w:val="00A068D9"/>
    <w:rsid w:val="00B02EBD"/>
    <w:rsid w:val="00B514FB"/>
    <w:rsid w:val="00BF4D28"/>
    <w:rsid w:val="00CE08E1"/>
    <w:rsid w:val="00CF75C7"/>
    <w:rsid w:val="00D9131C"/>
    <w:rsid w:val="00D958CF"/>
    <w:rsid w:val="00DA21BC"/>
    <w:rsid w:val="00E54EA4"/>
    <w:rsid w:val="00F6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9DD2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Garamond" w:hAnsi="Garamond"/>
      <w:smallCaps/>
      <w:sz w:val="28"/>
    </w:rPr>
  </w:style>
  <w:style w:type="paragraph" w:styleId="EnvelopeReturn">
    <w:name w:val="envelope return"/>
    <w:basedOn w:val="Normal"/>
    <w:rPr>
      <w:rFonts w:ascii="Garamond" w:hAnsi="Garamond" w:cs="Arial"/>
      <w:b/>
      <w:smallCaps/>
    </w:rPr>
  </w:style>
  <w:style w:type="paragraph" w:customStyle="1" w:styleId="SingleSpacing">
    <w:name w:val="Single Spacing"/>
    <w:basedOn w:val="Normal"/>
    <w:pPr>
      <w:spacing w:line="282" w:lineRule="exact"/>
    </w:pPr>
    <w:rPr>
      <w:rFonts w:ascii="Garamond" w:hAnsi="Garamond"/>
      <w:sz w:val="22"/>
    </w:rPr>
  </w:style>
  <w:style w:type="paragraph" w:customStyle="1" w:styleId="SignatureBlock">
    <w:name w:val="Signature Block"/>
    <w:basedOn w:val="SingleSpacing"/>
    <w:pPr>
      <w:ind w:left="3960"/>
    </w:pPr>
  </w:style>
  <w:style w:type="paragraph" w:styleId="BalloonText">
    <w:name w:val="Balloon Text"/>
    <w:basedOn w:val="Normal"/>
    <w:semiHidden/>
    <w:rsid w:val="000B7800"/>
    <w:rPr>
      <w:rFonts w:ascii="Tahoma" w:hAnsi="Tahoma" w:cs="Tahoma"/>
      <w:sz w:val="16"/>
      <w:szCs w:val="16"/>
    </w:rPr>
  </w:style>
  <w:style w:type="paragraph" w:customStyle="1" w:styleId="DoubleSpacing">
    <w:name w:val="Double Spacing"/>
    <w:basedOn w:val="Normal"/>
    <w:rsid w:val="00CF75C7"/>
    <w:pPr>
      <w:spacing w:line="508" w:lineRule="exac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542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Certificate of Compliance Pursuant to Fed</vt:lpstr>
    </vt:vector>
  </TitlesOfParts>
  <Company>life's rich pageant . . .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Certificate of Compliance Pursuant to Fed</dc:title>
  <dc:creator>William Frick</dc:creator>
  <cp:lastModifiedBy>William Frick</cp:lastModifiedBy>
  <cp:revision>2</cp:revision>
  <cp:lastPrinted>2011-02-19T07:14:00Z</cp:lastPrinted>
  <dcterms:created xsi:type="dcterms:W3CDTF">2019-09-27T06:32:00Z</dcterms:created>
  <dcterms:modified xsi:type="dcterms:W3CDTF">2019-09-27T06:32:00Z</dcterms:modified>
</cp:coreProperties>
</file>